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457D6" w14:textId="77777777" w:rsidR="00A92B41" w:rsidRPr="00A92B41" w:rsidRDefault="00A92B41" w:rsidP="00A92B41">
      <w:r w:rsidRPr="00A92B41">
        <w:rPr>
          <w:b/>
          <w:bCs/>
        </w:rPr>
        <w:t>Vážení spoluobčané,</w:t>
      </w:r>
    </w:p>
    <w:p w14:paraId="710A7A37" w14:textId="77777777" w:rsidR="00A92B41" w:rsidRPr="00A92B41" w:rsidRDefault="00A92B41" w:rsidP="00A92B41">
      <w:r w:rsidRPr="00A92B41">
        <w:t xml:space="preserve">obracím se na Vás s naléhavou žádostí ohledně parkování v naší obci, konkrétně v křižovatce ulic </w:t>
      </w:r>
      <w:r w:rsidRPr="00A92B41">
        <w:rPr>
          <w:b/>
          <w:bCs/>
        </w:rPr>
        <w:t>U Rybníčka a K Průhonu</w:t>
      </w:r>
      <w:r w:rsidRPr="00A92B41">
        <w:t>.</w:t>
      </w:r>
    </w:p>
    <w:p w14:paraId="39FF8924" w14:textId="77777777" w:rsidR="00A92B41" w:rsidRPr="00A92B41" w:rsidRDefault="00A92B41" w:rsidP="00A92B41">
      <w:r w:rsidRPr="00A92B41">
        <w:t xml:space="preserve">Tato křižovatka se v případě parkujících vozidel stává extrémně nepřehlednou a nebezpečnou. Při výjezdu z ulice U Rybníčka není kvůli odstaveným autům vidět do ulice K Průhonu, což ohrožuje nejen řidiče, ale především ty nejzranitelnější – </w:t>
      </w:r>
      <w:r w:rsidRPr="00A92B41">
        <w:rPr>
          <w:b/>
          <w:bCs/>
        </w:rPr>
        <w:t>naše děti na kolech a koloběžkách i pěší chodce</w:t>
      </w:r>
      <w:r w:rsidRPr="00A92B41">
        <w:t>, které v křižovatce nelze včas zahlédnout. V poslední době zde již došlo k několika velmi nepříjemným situacím, které jen shodou náhod neskončily tragicky.</w:t>
      </w:r>
    </w:p>
    <w:p w14:paraId="1B3CF8FB" w14:textId="77777777" w:rsidR="00A92B41" w:rsidRPr="00A92B41" w:rsidRDefault="00A92B41" w:rsidP="00A92B41">
      <w:r w:rsidRPr="00A92B41">
        <w:t>Vzhledem k tomu, že někteří z Vás nerespektovali předchozí slušné a osobní domluvy, jsme nuceni v zájmu bezpečnosti přistoupit k následujícím krokům:</w:t>
      </w:r>
    </w:p>
    <w:p w14:paraId="0D2872EE" w14:textId="77777777" w:rsidR="00A92B41" w:rsidRPr="00A92B41" w:rsidRDefault="00A92B41" w:rsidP="00A92B41">
      <w:pPr>
        <w:numPr>
          <w:ilvl w:val="0"/>
          <w:numId w:val="1"/>
        </w:numPr>
      </w:pPr>
      <w:r w:rsidRPr="00A92B41">
        <w:t xml:space="preserve">Na místě budou instalovány </w:t>
      </w:r>
      <w:r w:rsidRPr="00A92B41">
        <w:rPr>
          <w:b/>
          <w:bCs/>
        </w:rPr>
        <w:t>cedule se zákazem parkování</w:t>
      </w:r>
      <w:r w:rsidRPr="00A92B41">
        <w:t>.</w:t>
      </w:r>
    </w:p>
    <w:p w14:paraId="63CDBB59" w14:textId="77777777" w:rsidR="00A92B41" w:rsidRPr="00A92B41" w:rsidRDefault="00A92B41" w:rsidP="00A92B41">
      <w:pPr>
        <w:numPr>
          <w:ilvl w:val="0"/>
          <w:numId w:val="1"/>
        </w:numPr>
      </w:pPr>
      <w:r w:rsidRPr="00A92B41">
        <w:t xml:space="preserve">Při porušování tohoto zákazu bude obec nucena kontaktovat </w:t>
      </w:r>
      <w:r w:rsidRPr="00A92B41">
        <w:rPr>
          <w:b/>
          <w:bCs/>
        </w:rPr>
        <w:t>Dopravní policii</w:t>
      </w:r>
      <w:r w:rsidRPr="00A92B41">
        <w:t>.</w:t>
      </w:r>
    </w:p>
    <w:p w14:paraId="66992996" w14:textId="77777777" w:rsidR="00A92B41" w:rsidRPr="00A92B41" w:rsidRDefault="00A92B41" w:rsidP="00A92B41">
      <w:r w:rsidRPr="00A92B41">
        <w:t xml:space="preserve">Dále bych chtěla upozornit na režim parkování </w:t>
      </w:r>
      <w:r w:rsidRPr="00A92B41">
        <w:rPr>
          <w:b/>
          <w:bCs/>
        </w:rPr>
        <w:t>před prodejnou potravin, mateřskou školou a obecním úřadem</w:t>
      </w:r>
      <w:r w:rsidRPr="00A92B41">
        <w:t>. Toto parkoviště slouží výhradně:</w:t>
      </w:r>
    </w:p>
    <w:p w14:paraId="1CDD3AAF" w14:textId="77777777" w:rsidR="00A92B41" w:rsidRPr="00A92B41" w:rsidRDefault="00A92B41" w:rsidP="00A92B41">
      <w:pPr>
        <w:numPr>
          <w:ilvl w:val="0"/>
          <w:numId w:val="2"/>
        </w:numPr>
      </w:pPr>
      <w:r w:rsidRPr="00A92B41">
        <w:t>zákazníkům prodejny a zaměstnancům,</w:t>
      </w:r>
    </w:p>
    <w:p w14:paraId="6E210138" w14:textId="77777777" w:rsidR="00A92B41" w:rsidRPr="00A92B41" w:rsidRDefault="00A92B41" w:rsidP="00A92B41">
      <w:pPr>
        <w:numPr>
          <w:ilvl w:val="0"/>
          <w:numId w:val="2"/>
        </w:numPr>
      </w:pPr>
      <w:r w:rsidRPr="00A92B41">
        <w:t>rodičům dětí z MŠ,</w:t>
      </w:r>
    </w:p>
    <w:p w14:paraId="0338C3A6" w14:textId="77777777" w:rsidR="00A92B41" w:rsidRPr="00A92B41" w:rsidRDefault="00A92B41" w:rsidP="00A92B41">
      <w:pPr>
        <w:numPr>
          <w:ilvl w:val="0"/>
          <w:numId w:val="2"/>
        </w:numPr>
      </w:pPr>
      <w:r w:rsidRPr="00A92B41">
        <w:t>zaměstnancům obce a mateřské školy.</w:t>
      </w:r>
    </w:p>
    <w:p w14:paraId="33B665FC" w14:textId="77777777" w:rsidR="00A92B41" w:rsidRPr="00A92B41" w:rsidRDefault="00A92B41" w:rsidP="00A92B41">
      <w:r w:rsidRPr="00A92B41">
        <w:t xml:space="preserve">Tento prostor není určen pro dlouhodobé odstavování soukromých vozů. Pro byty nad obchodem jsou vyčleněna celkem </w:t>
      </w:r>
      <w:r w:rsidRPr="00A92B41">
        <w:rPr>
          <w:b/>
          <w:bCs/>
        </w:rPr>
        <w:t>3 parkovací místa</w:t>
      </w:r>
      <w:r w:rsidRPr="00A92B41">
        <w:t>, což prosím respektujte.</w:t>
      </w:r>
    </w:p>
    <w:p w14:paraId="7773549B" w14:textId="77777777" w:rsidR="00A92B41" w:rsidRPr="00A92B41" w:rsidRDefault="00A92B41" w:rsidP="00A92B41">
      <w:r w:rsidRPr="00A92B41">
        <w:t>Věřím, že nám všem jde především o bezpečnost a zdraví našich sousedů a dětí. Prosím Vás proto o ohleduplnost a dodržování těchto pravidel.</w:t>
      </w:r>
    </w:p>
    <w:p w14:paraId="1E81A9E8" w14:textId="77777777" w:rsidR="00A92B41" w:rsidRPr="00A92B41" w:rsidRDefault="00A92B41" w:rsidP="00A92B41">
      <w:r w:rsidRPr="00A92B41">
        <w:t>S úctou,</w:t>
      </w:r>
    </w:p>
    <w:p w14:paraId="6F5FFCD3" w14:textId="77777777" w:rsidR="00A92B41" w:rsidRPr="00A92B41" w:rsidRDefault="00A92B41" w:rsidP="00A92B41">
      <w:r w:rsidRPr="00A92B41">
        <w:rPr>
          <w:b/>
          <w:bCs/>
        </w:rPr>
        <w:t xml:space="preserve">Jitka </w:t>
      </w:r>
      <w:proofErr w:type="spellStart"/>
      <w:r w:rsidRPr="00A92B41">
        <w:rPr>
          <w:b/>
          <w:bCs/>
        </w:rPr>
        <w:t>Zákravská</w:t>
      </w:r>
      <w:proofErr w:type="spellEnd"/>
      <w:r w:rsidRPr="00A92B41">
        <w:t xml:space="preserve"> starostka obce Struhařov</w:t>
      </w:r>
    </w:p>
    <w:p w14:paraId="2A91F549" w14:textId="77777777" w:rsidR="00852E5A" w:rsidRDefault="00852E5A"/>
    <w:sectPr w:rsidR="00852E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37C08"/>
    <w:multiLevelType w:val="multilevel"/>
    <w:tmpl w:val="0142B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FB116B"/>
    <w:multiLevelType w:val="multilevel"/>
    <w:tmpl w:val="B0006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2502143">
    <w:abstractNumId w:val="1"/>
  </w:num>
  <w:num w:numId="2" w16cid:durableId="105660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B41"/>
    <w:rsid w:val="00852E5A"/>
    <w:rsid w:val="00A92A06"/>
    <w:rsid w:val="00A9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EB199"/>
  <w15:chartTrackingRefBased/>
  <w15:docId w15:val="{D75FB096-D638-4D31-89BB-C4E87F7AC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92B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92B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92B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92B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92B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92B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92B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92B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92B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92B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92B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92B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92B4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92B4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92B4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92B4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92B4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92B4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92B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92B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92B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92B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92B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92B4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92B4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92B4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92B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92B4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92B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 Struharov</dc:creator>
  <cp:keywords/>
  <dc:description/>
  <cp:lastModifiedBy>Starosta Struharov</cp:lastModifiedBy>
  <cp:revision>1</cp:revision>
  <dcterms:created xsi:type="dcterms:W3CDTF">2026-09-18T07:24:00Z</dcterms:created>
  <dcterms:modified xsi:type="dcterms:W3CDTF">2026-09-18T07:25:00Z</dcterms:modified>
</cp:coreProperties>
</file>